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bookmarkEnd w:id="0"/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项目名称：供销好便利门头项目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6"/>
        <w:tblW w:w="9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47"/>
        <w:gridCol w:w="991"/>
        <w:gridCol w:w="471"/>
        <w:gridCol w:w="1657"/>
        <w:gridCol w:w="1473"/>
        <w:gridCol w:w="806"/>
        <w:gridCol w:w="719"/>
        <w:gridCol w:w="828"/>
        <w:gridCol w:w="1054"/>
      </w:tblGrid>
      <w:tr w14:paraId="5AC8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产品意向图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材质/工艺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规格/米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金额/元</w:t>
            </w:r>
          </w:p>
        </w:tc>
      </w:tr>
      <w:tr w14:paraId="3BD6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6B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9B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92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1E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27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DB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8A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DF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E2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2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87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092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184150</wp:posOffset>
                  </wp:positionV>
                  <wp:extent cx="765175" cy="656590"/>
                  <wp:effectExtent l="0" t="0" r="9525" b="3810"/>
                  <wp:wrapNone/>
                  <wp:docPr id="7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92EA73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80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02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F6CE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F1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63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C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03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D1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439B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DDD2FB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80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7C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FE6D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34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28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A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3M灯箱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9C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336550</wp:posOffset>
                  </wp:positionV>
                  <wp:extent cx="756285" cy="406400"/>
                  <wp:effectExtent l="0" t="0" r="5715" b="0"/>
                  <wp:wrapNone/>
                  <wp:docPr id="8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户外3M布+户外贴；镀锌方管框架，内置防雨LED高亮光源，四周金属板包框做防水处理。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7*1.5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E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前倾式复式门头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F45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488315</wp:posOffset>
                  </wp:positionV>
                  <wp:extent cx="745490" cy="403860"/>
                  <wp:effectExtent l="0" t="0" r="3810" b="2540"/>
                  <wp:wrapNone/>
                  <wp:docPr id="9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镀锌方管框架;户外4毫米外墙铝塑板，外挂式固定于墙体外立面。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2..7*6.06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6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4179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切片、焊条、防锈漆、胶类、电线电料、配电箱（时间控制系统）五金件等附材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F3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A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机械/设施费用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04E5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制作安装脚手架、运输、吊装等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A6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4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83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AFC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946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124B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B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7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7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7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position w:val="6"/>
                <w:sz w:val="24"/>
                <w:szCs w:val="24"/>
                <w:u w:val="none"/>
              </w:rPr>
              <w:t>合格，满足国家有关的现行规范和行业标准及询价人要求。如各标准及规范要求有出入则以最新颁布者为准。</w:t>
            </w:r>
          </w:p>
        </w:tc>
      </w:tr>
      <w:tr w14:paraId="715B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88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验收期</w:t>
            </w:r>
          </w:p>
        </w:tc>
        <w:tc>
          <w:tcPr>
            <w:tcW w:w="7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2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position w:val="6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自合同签订之日起6天内</w:t>
            </w:r>
          </w:p>
        </w:tc>
      </w:tr>
    </w:tbl>
    <w:p w14:paraId="453092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3、商品未验收前的所有风险由报价单位自行考虑，询价人不再另行支付。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48A2AE66">
      <w:pPr>
        <w:rPr>
          <w:rFonts w:hint="eastAsia"/>
          <w:lang w:val="en-US" w:eastAsia="zh-CN"/>
        </w:rPr>
      </w:pPr>
    </w:p>
    <w:p w14:paraId="684C30A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7334DB5">
      <w:pPr>
        <w:pStyle w:val="4"/>
        <w:ind w:left="0" w:leftChars="0" w:firstLine="5390" w:firstLineChars="1925"/>
        <w:jc w:val="both"/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3E34DF"/>
    <w:rsid w:val="00BB3D97"/>
    <w:rsid w:val="11E37247"/>
    <w:rsid w:val="21FA1BC4"/>
    <w:rsid w:val="289F5EBE"/>
    <w:rsid w:val="5117649A"/>
    <w:rsid w:val="597A4F9D"/>
    <w:rsid w:val="60101303"/>
    <w:rsid w:val="63B021E0"/>
    <w:rsid w:val="666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485</Characters>
  <Lines>0</Lines>
  <Paragraphs>0</Paragraphs>
  <TotalTime>2</TotalTime>
  <ScaleCrop>false</ScaleCrop>
  <LinksUpToDate>false</LinksUpToDate>
  <CharactersWithSpaces>508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cp:lastPrinted>2025-07-28T02:08:11Z</cp:lastPrinted>
  <dcterms:modified xsi:type="dcterms:W3CDTF">2025-07-28T02:08:41Z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D6F50E5FC4174C5D9481D82CD40037CC_13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